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911" w:rsidRPr="00C46CA6" w:rsidRDefault="00006911" w:rsidP="00C46CA6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3. </w:t>
      </w:r>
      <w:hyperlink r:id="rId6" w:history="1">
        <w:r w:rsidRPr="00C46CA6">
          <w:rPr>
            <w:rStyle w:val="a3"/>
            <w:rFonts w:ascii="Times New Roman" w:hAnsi="Times New Roman"/>
            <w:b/>
            <w:color w:val="auto"/>
            <w:sz w:val="20"/>
            <w:szCs w:val="20"/>
            <w:u w:val="none"/>
            <w:lang w:eastAsia="ru-RU"/>
          </w:rPr>
          <w:t>Отчет</w:t>
        </w:r>
      </w:hyperlink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«Социальная поддержка населения на 2015-2020 годы  за </w:t>
      </w:r>
      <w:r>
        <w:rPr>
          <w:rFonts w:ascii="Times New Roman" w:hAnsi="Times New Roman"/>
          <w:b/>
          <w:sz w:val="20"/>
          <w:szCs w:val="20"/>
          <w:lang w:eastAsia="ru-RU"/>
        </w:rPr>
        <w:t>2015 год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:rsidR="00006911" w:rsidRDefault="00006911" w:rsidP="00C46CA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041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3"/>
        <w:gridCol w:w="567"/>
        <w:gridCol w:w="567"/>
        <w:gridCol w:w="567"/>
        <w:gridCol w:w="2834"/>
        <w:gridCol w:w="2267"/>
        <w:gridCol w:w="1418"/>
        <w:gridCol w:w="1559"/>
        <w:gridCol w:w="1983"/>
        <w:gridCol w:w="1560"/>
        <w:gridCol w:w="996"/>
      </w:tblGrid>
      <w:tr w:rsidR="0068712C" w:rsidTr="00757393">
        <w:trPr>
          <w:trHeight w:val="945"/>
        </w:trPr>
        <w:tc>
          <w:tcPr>
            <w:tcW w:w="242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</w:p>
        </w:tc>
      </w:tr>
      <w:tr w:rsidR="0068712C" w:rsidTr="00757393">
        <w:trPr>
          <w:trHeight w:val="345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06911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06911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8B69BD" w:rsidRDefault="00415B6F" w:rsidP="00415B6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8B69BD">
              <w:rPr>
                <w:rFonts w:ascii="Times New Roman" w:hAnsi="Times New Roman"/>
                <w:sz w:val="20"/>
                <w:szCs w:val="20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 xml:space="preserve"> 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</w:t>
            </w:r>
            <w:proofErr w:type="spellStart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E363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районе, 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 данный момент на учёте состоят 287 многодетных семей, из них 48 семей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зарегистрированы в 2015 году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240"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государственной власти Удмуртской Республики;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>предоставление жилищных займов;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предоставляется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Семей, где родились  три  и более ребенка в МО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 не было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240" w:after="0" w:line="256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bCs/>
                <w:sz w:val="20"/>
                <w:szCs w:val="20"/>
              </w:rPr>
              <w:t xml:space="preserve"> 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Лекарственные средства выдаются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</w:t>
            </w:r>
            <w:proofErr w:type="spellStart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Компенсацию получили 158 многодетные малообеспеченные  семьи, произведена выплата на сумму 856,20 тыс. рублей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опеки, попечительства, семьи и несовершеннолетних муниципального образования «</w:t>
            </w:r>
            <w:proofErr w:type="spellStart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Выдано 319 проездных билетов, из них 281- учащимся общеобразовательных учреждений, 38 – учащимся профессиональных учреждений.  Сумма выпадающих доходов, подлежащих к возмещению, составила 1160 тыс. рублей.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Сумма выпадающих доходов фактически оплаченная – 1160 тыс. рублей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опеки, попечительства, семьи и несовершеннолетних муниципального образования «</w:t>
            </w:r>
            <w:proofErr w:type="spellStart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Количество школьников, обеспеченных бесплатным питанием,  составило 367 человек. Субвенция  на обеспечение бесплатным питанием составила 1582,70 тыс. рублей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50-процентная скидка от установленной платы за содержание детей в государственных дошкольных общеобразовательных учреждениях;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Отдел опеки, попечительства, семьи и несовершеннолетних муниципального образования «</w:t>
            </w:r>
            <w:proofErr w:type="spellStart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Количество детей из многодетных семей, содержащихся в ДОУ – 168 человек.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Сумма возмещения –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591,29 тыс.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Предоставление безвозмездных субсидий многодетным семьям,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опеки, попечительства, семьи и несовершеннолетних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Отдел строительства и жилищно-коммунального хозяйства;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Безвозмездная субсидия предоставлена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  многодетной  семье в размере 450,0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Осуществления </w:t>
            </w:r>
            <w:proofErr w:type="gramStart"/>
            <w:r w:rsidRPr="00C52715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Создание цикла статей в газетах «</w:t>
            </w:r>
            <w:proofErr w:type="spellStart"/>
            <w:r w:rsidRPr="00C52715"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r w:rsidRPr="00C52715">
              <w:rPr>
                <w:rFonts w:ascii="Times New Roman" w:hAnsi="Times New Roman"/>
                <w:sz w:val="20"/>
                <w:szCs w:val="20"/>
              </w:rPr>
              <w:t>» и «Мой город» о лучших семьях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Частично 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Выездная работа кабинета планирования семьи муниципальных </w:t>
            </w:r>
            <w:proofErr w:type="gramStart"/>
            <w:r w:rsidRPr="00C52715">
              <w:rPr>
                <w:rFonts w:ascii="Times New Roman" w:hAnsi="Times New Roman"/>
                <w:sz w:val="20"/>
                <w:szCs w:val="20"/>
              </w:rPr>
              <w:t>образованиях</w:t>
            </w:r>
            <w:proofErr w:type="gramEnd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МБУЗ МЗ «</w:t>
            </w:r>
            <w:proofErr w:type="spellStart"/>
            <w:r w:rsidRPr="00C52715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районная больница»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МБУЗ МЗ «</w:t>
            </w:r>
            <w:proofErr w:type="spellStart"/>
            <w:r w:rsidRPr="00C52715">
              <w:rPr>
                <w:rFonts w:ascii="Times New Roman" w:hAnsi="Times New Roman"/>
                <w:sz w:val="20"/>
                <w:szCs w:val="20"/>
              </w:rPr>
              <w:t>Глазовская</w:t>
            </w:r>
            <w:proofErr w:type="spellEnd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районная больница» 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1408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Патронаж семей группы социального риска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Комиссия по оказанию адресной помощи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Организация временных рабочих мест для несовершеннолетних (14-18 лет) в каникулярное и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свободное от учебы время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РМБТ, МЦ «Диалог»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Всестороннее укрепление института семьи как формы гармоничной </w:t>
            </w: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Реализация культурно досуговых мероприятий</w:t>
            </w:r>
            <w:proofErr w:type="gramStart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52715">
              <w:rPr>
                <w:rFonts w:ascii="Times New Roman" w:hAnsi="Times New Roman"/>
                <w:sz w:val="20"/>
                <w:szCs w:val="20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-День семьи</w:t>
            </w:r>
          </w:p>
          <w:p w:rsidR="00415B6F" w:rsidRPr="00C52715" w:rsidRDefault="00415B6F" w:rsidP="00415B6F">
            <w:pPr>
              <w:tabs>
                <w:tab w:val="left" w:pos="465"/>
              </w:tabs>
              <w:spacing w:line="25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-Дню защиты детей;</w:t>
            </w:r>
          </w:p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- Дню матери</w:t>
            </w:r>
          </w:p>
          <w:p w:rsidR="00415B6F" w:rsidRPr="00C52715" w:rsidRDefault="00415B6F" w:rsidP="00415B6F">
            <w:pPr>
              <w:numPr>
                <w:ilvl w:val="0"/>
                <w:numId w:val="1"/>
              </w:numPr>
              <w:tabs>
                <w:tab w:val="num" w:pos="105"/>
                <w:tab w:val="left" w:pos="465"/>
              </w:tabs>
              <w:spacing w:after="0" w:line="256" w:lineRule="auto"/>
              <w:ind w:hanging="72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 xml:space="preserve">День Петра и </w:t>
            </w:r>
            <w:proofErr w:type="spellStart"/>
            <w:r w:rsidRPr="00C52715">
              <w:rPr>
                <w:rFonts w:ascii="Times New Roman" w:hAnsi="Times New Roman"/>
                <w:sz w:val="20"/>
                <w:szCs w:val="20"/>
              </w:rPr>
              <w:t>Февроньи</w:t>
            </w:r>
            <w:proofErr w:type="spellEnd"/>
            <w:r w:rsidRPr="00C5271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spacing w:line="256" w:lineRule="auto"/>
              <w:rPr>
                <w:b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Организация и проведение  фестиваля приемных семей «Пеликан»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2015, 2017,2019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проводится в данной форме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Всестороннее укрепление института семьи как формы гармоничной жизнедеятельности личности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C52715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eastAsia="MS Mincho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spacing w:line="256" w:lineRule="auto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F91BE3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Начисление на оплату труда и обеспечение деятельности специалиста составила 313,5 тыс. рублей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C52715" w:rsidRDefault="00415B6F" w:rsidP="00415B6F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  <w:r w:rsidRPr="00C5271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spacing w:line="256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F91BE3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Начисление на оплату труда и обеспечение деятельности специалиста составила 313,5 тыс. рублей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tabs>
                <w:tab w:val="left" w:pos="1276"/>
              </w:tabs>
              <w:spacing w:before="40" w:after="40"/>
              <w:ind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F91BE3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Количество детей, находящихся под опекой и в приёмной семье – 76 человек, начисление на оплату труда и обеспечение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деятельности специалиста </w:t>
            </w:r>
            <w:r w:rsidRPr="00AB473B">
              <w:rPr>
                <w:rFonts w:ascii="Times New Roman" w:hAnsi="Times New Roman"/>
                <w:sz w:val="20"/>
                <w:szCs w:val="20"/>
                <w:lang w:eastAsia="ru-RU"/>
              </w:rPr>
              <w:t>израсходовано 57,3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415B6F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F91BE3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91BE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91BE3">
              <w:rPr>
                <w:rFonts w:ascii="Times New Roman" w:hAnsi="Times New Roman"/>
                <w:sz w:val="20"/>
                <w:szCs w:val="20"/>
              </w:rPr>
              <w:t>Увеличение количества детей-сирот, оставшихся без попечения родителей, переданных на воспитание в семьи, социализация этих детей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Количество несовершеннолетних, находящихся под опекой –66 человек, начисление на оплату труда и обеспечение деятельности специалиста израсходовано 997,4 тыс. 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933679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933679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Единовременное пособие при всех формах устройства выплачено в размере 227,4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1619F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1619F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1619F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619F5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1619F5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Граждане за выплатой</w:t>
            </w:r>
            <w:r w:rsidRPr="001619F5">
              <w:rPr>
                <w:rFonts w:ascii="Times New Roman" w:hAnsi="Times New Roman"/>
                <w:sz w:val="20"/>
                <w:szCs w:val="20"/>
              </w:rPr>
              <w:t xml:space="preserve"> единовременног</w:t>
            </w:r>
            <w:r w:rsidRPr="001619F5">
              <w:rPr>
                <w:rFonts w:ascii="Times New Roman" w:hAnsi="Times New Roman"/>
                <w:sz w:val="20"/>
                <w:szCs w:val="20"/>
              </w:rPr>
              <w:lastRenderedPageBreak/>
              <w:t>о денежного пособия при усыновлении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 обращались</w:t>
            </w: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Материальное обеспечение приёмной семьи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933679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Количество несовершеннолетних, находящихся в приёмной семье – 6 чел., на их содержание израсходовано 833,0 тыс. 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Выплата </w:t>
            </w:r>
            <w:r>
              <w:rPr>
                <w:rFonts w:ascii="Times New Roman" w:hAnsi="Times New Roman"/>
                <w:sz w:val="20"/>
                <w:szCs w:val="20"/>
              </w:rPr>
              <w:t>семьям опекунов на содержание подопечных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933679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33679">
              <w:rPr>
                <w:rFonts w:ascii="Times New Roman" w:hAnsi="Times New Roman"/>
                <w:sz w:val="20"/>
                <w:szCs w:val="20"/>
              </w:rPr>
              <w:t>Государственная поддержка семей с детьми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Выплата денежных средств на содержание детей, находящихся под опекой (попечительством) осуществлялась в отношении 66 детей, на их содержание израсходовано 4020, 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жильем отдельных категорий граждан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</w:t>
            </w:r>
            <w:proofErr w:type="gramStart"/>
            <w:r w:rsidRPr="007A175A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15B6F" w:rsidRDefault="00415B6F" w:rsidP="00415B6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415B6F" w:rsidRDefault="00415B6F" w:rsidP="00415B6F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064F2">
              <w:rPr>
                <w:rFonts w:ascii="Times New Roman" w:hAnsi="Times New Roman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</w:t>
            </w:r>
            <w:proofErr w:type="gramStart"/>
            <w:r w:rsidRPr="007A175A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лиц из числа </w:t>
            </w:r>
          </w:p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Приобретено 4 жилых помещения на сумму 2876,4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осуществления передаваемых полномочий в соответствии с Законом Удмуртской Республики от 14 марта 2013 года № 8-РЗ "Об обеспечении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опеки, попечительства, семьи и несовершеннолетних Отдел строительства и жилищно-коммунального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хозяйства;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Защита жилищных прав детей-сирот и детей, оставшихся </w:t>
            </w:r>
            <w:proofErr w:type="gramStart"/>
            <w:r w:rsidRPr="007A175A">
              <w:rPr>
                <w:rFonts w:ascii="Times New Roman" w:hAnsi="Times New Roman"/>
                <w:sz w:val="20"/>
                <w:szCs w:val="20"/>
              </w:rPr>
              <w:t>без</w:t>
            </w:r>
            <w:proofErr w:type="gram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попечения родителей, а также 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лиц из числа </w:t>
            </w:r>
          </w:p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детей – сирот и детей, оставшихся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 выплаты коммунальных расходов израсходовано 23712,15 руб. </w:t>
            </w:r>
          </w:p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r>
              <w:rPr>
                <w:rFonts w:ascii="Times New Roman" w:hAnsi="Times New Roman"/>
                <w:sz w:val="20"/>
                <w:szCs w:val="20"/>
              </w:rPr>
              <w:lastRenderedPageBreak/>
              <w:t>П</w:t>
            </w:r>
            <w:r w:rsidRPr="00DD16B7">
              <w:rPr>
                <w:rFonts w:ascii="Times New Roman" w:hAnsi="Times New Roman"/>
                <w:sz w:val="20"/>
                <w:szCs w:val="20"/>
              </w:rPr>
              <w:t xml:space="preserve">ланировалось подготовить к наступлению </w:t>
            </w:r>
            <w:r w:rsidRPr="00DD16B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совершеннолетия ребенка-сироты </w:t>
            </w:r>
            <w:r>
              <w:rPr>
                <w:rFonts w:ascii="Times New Roman" w:hAnsi="Times New Roman"/>
                <w:sz w:val="20"/>
                <w:szCs w:val="20"/>
              </w:rPr>
              <w:t>одно ж</w:t>
            </w:r>
            <w:r w:rsidRPr="00DD16B7">
              <w:rPr>
                <w:rFonts w:ascii="Times New Roman" w:hAnsi="Times New Roman"/>
                <w:sz w:val="20"/>
                <w:szCs w:val="20"/>
              </w:rPr>
              <w:t xml:space="preserve">илое помещение. Однако в сентябре 2015 года данный ребенок поступил в Ижевский индустриальный техникум, и необходимость в подготовке жилого помещения отсрочилась до окончания срока </w:t>
            </w:r>
            <w:r w:rsidRPr="00DD16B7">
              <w:rPr>
                <w:rFonts w:ascii="Times New Roman" w:hAnsi="Times New Roman"/>
                <w:sz w:val="20"/>
                <w:szCs w:val="20"/>
              </w:rPr>
              <w:lastRenderedPageBreak/>
              <w:t>его пребывания в образовательном учреждении</w:t>
            </w:r>
          </w:p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профилактику правонарушений и преступлений среди несовершеннолетних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t>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Pr="006064F2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B6F" w:rsidRDefault="00415B6F" w:rsidP="00415B6F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6064F2" w:rsidRDefault="00415B6F" w:rsidP="00415B6F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Default="00415B6F" w:rsidP="00415B6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Снижение уровня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t>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Начисление на выплату труда и обеспечение деятельности специалиста </w:t>
            </w:r>
            <w:r w:rsidRPr="00AB473B">
              <w:rPr>
                <w:rFonts w:ascii="Times New Roman" w:hAnsi="Times New Roman"/>
                <w:sz w:val="20"/>
                <w:szCs w:val="20"/>
                <w:lang w:eastAsia="ru-RU"/>
              </w:rPr>
              <w:t>составила 388,4 тыс. 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RPr="007A175A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о деятельности комиссии по делам несовершеннолетних и защите их прав при Администрации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RPr="007A175A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Участие членов комиссии в родительских собраниях, классных часах,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общерайонных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RPr="007A175A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RPr="007A175A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RPr="007A175A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RPr="007A175A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Оказание помощи в трудовом и бытовом устройстве несовершеннолетних, освобожденных из учреждений уголовно-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исполнительной системы, осужденных без лишения свободы</w:t>
            </w:r>
          </w:p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Комиссия по делам несовершеннолетних и защите их прав при Администрации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Глазовского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</w:t>
            </w: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проводится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B6F" w:rsidRPr="007A175A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 w:rsidRPr="007A175A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A175A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15B6F" w:rsidRPr="007A175A" w:rsidRDefault="00415B6F" w:rsidP="00415B6F">
            <w:pPr>
              <w:spacing w:line="256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A175A">
              <w:rPr>
                <w:rFonts w:ascii="Times New Roman" w:hAnsi="Times New Roman"/>
                <w:sz w:val="20"/>
                <w:szCs w:val="20"/>
              </w:rPr>
              <w:t>Снижение уровня преступлений и правонарушений среди несовершеннолетних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проводится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B6F" w:rsidRPr="007A175A" w:rsidRDefault="00415B6F" w:rsidP="00415B6F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757393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Default="0000691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911" w:rsidRDefault="0000691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06911" w:rsidRDefault="0000691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Default="000069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Default="000069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A23E14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Приобретено 4 жилых помещения на сумму 2876,4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Default="00006911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Расходы на обеспечение осуществления передаваемых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Default="000069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опеки, попечительства, семьи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 несовершеннолетних Отдел строительства и жилищно-коммунального хозяйства;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Default="000069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Default="00006911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Расходы на выплату денежных средств на содержание усыновлённых (удочерённых) детей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Default="000069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Default="000069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Усыновлено – 0 чел., выплата денежных средств не осуществлена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A23E14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Выдано заключение 1 семье усыновителей, которые в органы опеки</w:t>
            </w:r>
            <w:r w:rsidR="00AB473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не обращались с заявлением о выплатах денежных средств на усыновленного</w:t>
            </w:r>
          </w:p>
        </w:tc>
      </w:tr>
      <w:tr w:rsidR="0068712C" w:rsidTr="00757393">
        <w:trPr>
          <w:trHeight w:val="282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Default="00006911">
            <w:pPr>
              <w:spacing w:before="40" w:after="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Default="00006911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Создание и организация деятельности комиссий по делам несовершеннолетних и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защите их прав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Default="000069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 опеки, попечительства, семьи и несовершеннолетних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строительства и жилищно-коммунального хозяйства;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Default="0000691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Начисление на выплату труда и обеспечение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деятельности специалиста </w:t>
            </w:r>
            <w:r w:rsidRPr="00AB47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составила </w:t>
            </w:r>
            <w:r w:rsidR="00AB473B" w:rsidRPr="00AB473B">
              <w:rPr>
                <w:rFonts w:ascii="Times New Roman" w:hAnsi="Times New Roman"/>
                <w:sz w:val="20"/>
                <w:szCs w:val="20"/>
                <w:lang w:eastAsia="ru-RU"/>
              </w:rPr>
              <w:t>388,4</w:t>
            </w:r>
            <w:r w:rsidRPr="00AB473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тыс. руб.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Default="00006911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146DD9" w:rsidTr="00757393">
        <w:tblPrEx>
          <w:tblLook w:val="04A0" w:firstRow="1" w:lastRow="0" w:firstColumn="1" w:lastColumn="0" w:noHBand="0" w:noVBand="1"/>
        </w:tblPrEx>
        <w:trPr>
          <w:trHeight w:val="313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17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Предоставление мер социальной поддержки отдельным категориям граждан </w:t>
            </w:r>
          </w:p>
        </w:tc>
      </w:tr>
      <w:tr w:rsidR="0068712C" w:rsidRPr="00146DD9" w:rsidTr="00757393">
        <w:tblPrEx>
          <w:tblLook w:val="04A0" w:firstRow="1" w:lastRow="0" w:firstColumn="1" w:lastColumn="0" w:noHBand="0" w:noVBand="1"/>
        </w:tblPrEx>
        <w:trPr>
          <w:trHeight w:val="1258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Признание граждан </w:t>
            </w:r>
            <w:proofErr w:type="gram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малоимущими</w:t>
            </w:r>
            <w:proofErr w:type="gram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Признание либо отказ в признании граждан </w:t>
            </w:r>
            <w:proofErr w:type="gram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малоимущими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достигнут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не требуется законодательством признание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малоимущими</w:t>
            </w:r>
            <w:proofErr w:type="gramEnd"/>
          </w:p>
        </w:tc>
      </w:tr>
      <w:tr w:rsidR="0068712C" w:rsidRPr="00146DD9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Принятие либо отказ в приятии на учет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две семьи приняты на учет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146DD9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Получение ответов на направленные запросы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получены 4 ответа на направленные запросы</w:t>
            </w:r>
            <w:proofErr w:type="gram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146DD9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Оформление свидетельств на получение безвозмездных субсидий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достигнут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финансирования</w:t>
            </w:r>
          </w:p>
        </w:tc>
      </w:tr>
      <w:tr w:rsidR="0068712C" w:rsidRPr="00146DD9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район»,</w:t>
            </w:r>
          </w:p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бухгалтерского учета и отчетности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Перечисление денежных средств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 достигнут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отсутствие финансирования</w:t>
            </w:r>
          </w:p>
        </w:tc>
      </w:tr>
      <w:tr w:rsidR="0068712C" w:rsidRPr="00146DD9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Составление и направление отчетов в органы </w:t>
            </w: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исполнительной власти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ЖКХ, транспорта и связи Администрации МО </w:t>
            </w: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146DD9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Прием документов у граждан и формирование учетного дела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Направление запросов путем электронного взаимодействия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район», Пенсионный фонд РФ, Отдел социальной защиты населения в </w:t>
            </w:r>
            <w:proofErr w:type="spellStart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районе, Центр занятости населения </w:t>
            </w:r>
            <w:proofErr w:type="spellStart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Start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.Г</w:t>
            </w:r>
            <w:proofErr w:type="gramEnd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лазов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Получение ответов на направленные запросы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получены ответы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Произведение расчетных выплат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либо отказ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предоставлено 559</w:t>
            </w:r>
          </w:p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Перечисление денежных средств на счета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перечислены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в полном объеме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Составление отчетов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146DD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146DD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296651" w:rsidTr="0075739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Default="0068712C" w:rsidP="00415B6F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712C" w:rsidRPr="00146DD9" w:rsidRDefault="0068712C" w:rsidP="00415B6F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Default="0068712C" w:rsidP="00415B6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</w:t>
            </w:r>
            <w:proofErr w:type="spellStart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район» ООО «ЭЛМИ – Консалтинг»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335E9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296651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2966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Бесперебойная работа программного обеспечения и сохранение существующей базы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перебоев в работе не было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712C" w:rsidRPr="000335E9" w:rsidRDefault="0068712C" w:rsidP="00415B6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AE32E2" w:rsidRDefault="000069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32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AE32E2" w:rsidRDefault="000069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E32E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AE32E2" w:rsidRDefault="000069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AE32E2" w:rsidRDefault="0000691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AE32E2" w:rsidRDefault="0000691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32E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старшего поколения , инвалидов и отдельных категорий граждан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 граждан    старшего  поколения, инвалидов, Дня пожилых людей;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районных  мероприятиях  приняли участие 418 человек (Акция "Лыжня России", Зимняя спартакиада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 общество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активности  инвалидов в жизни общества, упрочнение социальных связей (увеличение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количества инвалидов, принявших участие в социально значимых мероприятиях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В районных мероприятиях за отчетный период приняло участие 36 инвалидов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(Акция "Лыжня России", Зимняя спартакиада)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Проведено, два заседания президиума районного Совета ветеранов,  проведена работа по подготовке и проведению мероприятий.. Разработаны и утверждены план работы на текущей год, план подготовки в празднованию 70-летия Победы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Совет ветеранов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Октябрь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Совет ветеранов, общество инвалидов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повышение социального статуса граждан пожилого возраста, увеличение количества граждан пожилого возраста, инвалидов, принявших участие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в социально значимых мероприятиях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Четыре пенсионера награждены Почётной грамотой Удмуртской Республики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Совет ветеранов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Апрель, октябрь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повышение социального статуса граждан пожилого возраста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 Проведен бенефис Почетного гражданина </w:t>
            </w: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Главатских</w:t>
            </w:r>
            <w:proofErr w:type="spellEnd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Г.С.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инвали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первичных организациях организована работа групп здоровья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спортивных мероприятий (спартакиад, спортивных игр,  участие в спортивных акциях)   пожилых людей и инвалидов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феврале организовано участие пенсионеров во Всероссийской акции Лыжня России", проведена зимняя спартакиада пенсионеров и инвалидов "Спорт-это сила"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Привлечение граждан старшего поколения к участию  в выставках,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фестивалях, смотрах-конкурсах, разнообразных акциях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культуры,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молодежной политики, Совет ветеранов, общество инвалид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2015-2020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 В течение года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повышение уровня социальной адаптации граждан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 Запланирован смотр-конкурс работы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ветеранских организаций по спортивно-оздоровительной работе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Совет ветеранов, общество инвалид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Четвертый квартал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нет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работе в любительских объединениях привлечено 427 пенсионеров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Организация работы по созданию любительских объединений и клубов по интересам для граждан старшего поколения,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первичных ветеранских организаций, по активному участию граждан старшего поколения людей  и инвалидов в жизни общества;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Совет ветеранов, общество инвалид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улучшение условий работы общественных организаций ветеранов,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инвалидов организаций, осуществляющих деятельность на территории МО "Глазовский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Организована работа 37 любительских объединений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Оказание единовременной материальной помощи гражданам, оказавшихся в трудной жизненной ситуации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br/>
            </w:r>
            <w:r w:rsidRPr="006064F2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 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комиссия по оказанию материальной помощи 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гажданам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Помощь оказана 14 семьям,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t>оказавшихся в трудной жизненной ситуации</w:t>
            </w:r>
            <w:r w:rsidRPr="006064F2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комиссии по оказанию материальной помощи 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гажданам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>,  попавшим в трудную жизненную ситуацию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Оказана помощь погорельцам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Оказание ежемесячного пособия гражданам, имеющим звание "Почетный гражданин Глазовского района"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15 Почетных граждан получают ежемесячное пособие в соответствии с 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положением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Нет ( сумма во 2 квартале)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Чествование участников Великой Отечественной войны в день рождение и в День Победы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Подготовка к чествованию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участников Великой Отечественной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МО "</w:t>
            </w:r>
            <w:proofErr w:type="spellStart"/>
            <w:r w:rsidRPr="006064F2">
              <w:rPr>
                <w:rFonts w:ascii="Times New Roman" w:hAnsi="Times New Roman"/>
                <w:sz w:val="20"/>
                <w:szCs w:val="20"/>
              </w:rPr>
              <w:t>Глазовсикй</w:t>
            </w:r>
            <w:proofErr w:type="spellEnd"/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346 человек получили компенсационные выплаты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финансовой помощи </w:t>
            </w: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Глазовскому</w:t>
            </w:r>
            <w:proofErr w:type="spellEnd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районному Совету ветеранов на проведение мероприятий, социально значимой, культурно- массовой направленности, праздников;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Финансирование деятельности Совета ветеранов осуществляется в соответствии с планом работы, на основании изданных постановлений Администраци</w:t>
            </w: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и. В первом квартале, проведенные мероприятия не требовали финансирования.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Оказание финансовой помощи </w:t>
            </w:r>
            <w:proofErr w:type="spellStart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Глазовскому</w:t>
            </w:r>
            <w:proofErr w:type="spellEnd"/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Оказание  поддержки Президиуму Совета ветеранов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оказывается; методическая, консультативная.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415B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hyperlink r:id="rId7" w:tooltip="Органы местного самоуправления" w:history="1">
              <w:r w:rsidR="00006911" w:rsidRPr="006064F2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</w:rPr>
                <w:t>У</w:t>
              </w:r>
              <w:r w:rsidR="00006911" w:rsidRPr="006064F2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Встречи с пенсионерами за отсчетный период проведены в 6 первичных  ветеранских организациях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415B6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tooltip="Органы местного самоуправления" w:history="1">
              <w:r w:rsidR="00006911" w:rsidRPr="006064F2">
                <w:rPr>
                  <w:rStyle w:val="a3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  </w:r>
            </w:hyperlink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Пенсионеры обращаются к руководителям района в приемные дни и при встречах в сельских поселениях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Содействие в решении  социальных проблем пожилых людей и инвалидов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Поддержка  Администрацией оказывается; методическая, консультативная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Участие должностных лиц органов местного самоуправления в проводимых пожилыми людьми и инвалидами, собраний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 xml:space="preserve">Администрация муниципального образования "Глазовский район", структурные  подразделения Администрации </w:t>
            </w: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образования "Глазовский район"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расширение неформальных контактов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Должностные лица всегда по приглашению присутствуют в проводимых мероприятиях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Содействие в организации и проведении мероприятий, проводимых для людей старшего поколения и инвалидов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8712C" w:rsidRPr="006064F2" w:rsidTr="00757393">
        <w:trPr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Глазовский районный Совет ветеранов, ГРО ВОИ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sz w:val="20"/>
                <w:szCs w:val="20"/>
              </w:rPr>
              <w:t>2015-2020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Участи</w:t>
            </w:r>
            <w:bookmarkStart w:id="0" w:name="_GoBack"/>
            <w:bookmarkEnd w:id="0"/>
            <w:r w:rsidRPr="006064F2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 в работе трех комиссий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06911" w:rsidRPr="006064F2" w:rsidRDefault="0000691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06911" w:rsidRPr="006064F2" w:rsidRDefault="00006911" w:rsidP="006064F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006911" w:rsidRPr="006064F2" w:rsidRDefault="00006911" w:rsidP="006064F2">
      <w:pPr>
        <w:rPr>
          <w:rFonts w:ascii="Times New Roman" w:hAnsi="Times New Roman"/>
          <w:sz w:val="20"/>
          <w:szCs w:val="20"/>
        </w:rPr>
      </w:pPr>
    </w:p>
    <w:sectPr w:rsidR="00006911" w:rsidRPr="006064F2" w:rsidSect="00C46C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5E50"/>
    <w:rsid w:val="00006911"/>
    <w:rsid w:val="00124794"/>
    <w:rsid w:val="00246936"/>
    <w:rsid w:val="00415B6F"/>
    <w:rsid w:val="006064F2"/>
    <w:rsid w:val="0068712C"/>
    <w:rsid w:val="006C677C"/>
    <w:rsid w:val="00703DBB"/>
    <w:rsid w:val="00757393"/>
    <w:rsid w:val="00855E50"/>
    <w:rsid w:val="008E3275"/>
    <w:rsid w:val="00993EDB"/>
    <w:rsid w:val="009D70C9"/>
    <w:rsid w:val="00A23E14"/>
    <w:rsid w:val="00AB473B"/>
    <w:rsid w:val="00AE32E2"/>
    <w:rsid w:val="00C46CA6"/>
    <w:rsid w:val="00E019CD"/>
    <w:rsid w:val="00E37564"/>
    <w:rsid w:val="00FA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A6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46CA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84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organi_mestnogo_samoupravlen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27</Pages>
  <Words>5525</Words>
  <Characters>31498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13</cp:revision>
  <dcterms:created xsi:type="dcterms:W3CDTF">2015-05-19T12:03:00Z</dcterms:created>
  <dcterms:modified xsi:type="dcterms:W3CDTF">2016-06-07T04:29:00Z</dcterms:modified>
</cp:coreProperties>
</file>